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612ABE" w:rsidRPr="00C27310">
        <w:rPr>
          <w:rFonts w:ascii="Arial" w:hAnsi="Arial" w:cs="Arial"/>
          <w:b/>
          <w:sz w:val="24"/>
          <w:szCs w:val="24"/>
        </w:rPr>
        <w:t>TRI</w:t>
      </w:r>
      <w:r w:rsidR="00617398" w:rsidRPr="00C27310">
        <w:rPr>
          <w:rFonts w:ascii="Arial" w:hAnsi="Arial" w:cs="Arial"/>
          <w:b/>
          <w:sz w:val="24"/>
          <w:szCs w:val="24"/>
        </w:rPr>
        <w:t>GÉSIMA</w:t>
      </w:r>
      <w:r w:rsidR="002C35D3" w:rsidRPr="00C27310">
        <w:rPr>
          <w:rFonts w:ascii="Arial" w:hAnsi="Arial" w:cs="Arial"/>
          <w:b/>
          <w:sz w:val="24"/>
          <w:szCs w:val="24"/>
        </w:rPr>
        <w:t xml:space="preserve"> </w:t>
      </w:r>
      <w:r w:rsidR="00394D08">
        <w:rPr>
          <w:rFonts w:ascii="Arial" w:hAnsi="Arial" w:cs="Arial"/>
          <w:b/>
          <w:sz w:val="24"/>
          <w:szCs w:val="24"/>
        </w:rPr>
        <w:t>OITAVA</w:t>
      </w:r>
      <w:r w:rsidR="00E63FDB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  <w:r w:rsidRPr="002D59D1">
        <w:rPr>
          <w:rFonts w:ascii="Arial" w:hAnsi="Arial" w:cs="Arial"/>
          <w:b/>
          <w:color w:val="0000FF"/>
        </w:rPr>
        <w:tab/>
      </w:r>
    </w:p>
    <w:p w:rsidR="00F03706" w:rsidRPr="002D59D1" w:rsidRDefault="00F03706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E35337" w:rsidRPr="002D59D1" w:rsidRDefault="00071689" w:rsidP="00B308B6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2D59D1">
        <w:rPr>
          <w:rFonts w:ascii="Arial" w:hAnsi="Arial" w:cs="Arial"/>
          <w:b/>
          <w:color w:val="FF0000"/>
        </w:rPr>
        <w:t>1</w:t>
      </w:r>
      <w:r w:rsidRPr="002D59D1">
        <w:rPr>
          <w:rFonts w:ascii="Arial" w:hAnsi="Arial" w:cs="Arial"/>
        </w:rPr>
        <w:t xml:space="preserve"> – 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2D59D1" w:rsidRDefault="005A2494" w:rsidP="00F15FB3">
      <w:pPr>
        <w:pStyle w:val="PargrafodaLista"/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</w:rPr>
      </w:pPr>
      <w:r w:rsidRPr="002D59D1">
        <w:rPr>
          <w:rFonts w:ascii="Arial" w:hAnsi="Arial" w:cs="Arial"/>
        </w:rPr>
        <w:t>–</w:t>
      </w:r>
      <w:r w:rsidR="00F7747F" w:rsidRPr="002D59D1">
        <w:rPr>
          <w:rFonts w:ascii="Arial" w:hAnsi="Arial" w:cs="Arial"/>
        </w:rPr>
        <w:t xml:space="preserve"> Leitura das correspondências recebidas;</w:t>
      </w:r>
    </w:p>
    <w:p w:rsidR="00E63FDB" w:rsidRPr="00455E78" w:rsidRDefault="00067F16" w:rsidP="000B5BD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  <w:color w:val="FF0000"/>
        </w:rPr>
      </w:pPr>
      <w:r w:rsidRPr="00E63FDB">
        <w:rPr>
          <w:rFonts w:ascii="Arial" w:hAnsi="Arial" w:cs="Arial"/>
        </w:rPr>
        <w:t>– Leitura das proposições avulsas;</w:t>
      </w:r>
    </w:p>
    <w:p w:rsidR="00455E78" w:rsidRPr="00394D08" w:rsidRDefault="00455E78" w:rsidP="000B5BDD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- Leitura dos pareceres aos seguintes projetos:</w:t>
      </w:r>
    </w:p>
    <w:p w:rsidR="00394D08" w:rsidRPr="00ED3B86" w:rsidRDefault="00ED3B86" w:rsidP="0068335B">
      <w:pPr>
        <w:spacing w:before="100" w:beforeAutospacing="1" w:after="100" w:afterAutospacing="1" w:line="240" w:lineRule="auto"/>
        <w:ind w:left="284" w:right="567" w:hanging="284"/>
        <w:jc w:val="both"/>
        <w:rPr>
          <w:rFonts w:ascii="Arial" w:hAnsi="Arial" w:cs="Arial"/>
        </w:rPr>
      </w:pPr>
      <w:r w:rsidRPr="0068335B">
        <w:rPr>
          <w:rFonts w:ascii="Arial" w:hAnsi="Arial" w:cs="Arial"/>
          <w:b/>
          <w:color w:val="FF0000"/>
        </w:rPr>
        <w:t>a)</w:t>
      </w:r>
      <w:r w:rsidRPr="0068335B">
        <w:rPr>
          <w:rFonts w:ascii="Arial" w:hAnsi="Arial" w:cs="Arial"/>
          <w:color w:val="FF0000"/>
        </w:rPr>
        <w:t xml:space="preserve"> </w:t>
      </w:r>
      <w:r w:rsidRPr="00ED3B86">
        <w:rPr>
          <w:rFonts w:ascii="Arial" w:hAnsi="Arial" w:cs="Arial"/>
        </w:rPr>
        <w:t xml:space="preserve">Veto aposto pelo Prefeito Municipal ao Projeto de lei nº 056/2022 </w:t>
      </w:r>
      <w:proofErr w:type="gramStart"/>
      <w:r w:rsidRPr="00ED3B86">
        <w:rPr>
          <w:rFonts w:ascii="Arial" w:hAnsi="Arial" w:cs="Arial"/>
        </w:rPr>
        <w:t>(Dispõe sobre a obrigatoriedade das receitas médicas e odontológicas serem redigidas de forma legível no município de Viçosa</w:t>
      </w:r>
    </w:p>
    <w:p w:rsidR="00ED3B86" w:rsidRDefault="00ED3B86" w:rsidP="0068335B">
      <w:pPr>
        <w:ind w:left="284" w:hanging="284"/>
        <w:rPr>
          <w:rFonts w:ascii="Arial" w:hAnsi="Arial" w:cs="Arial"/>
        </w:rPr>
      </w:pPr>
      <w:proofErr w:type="gramEnd"/>
      <w:r w:rsidRPr="0068335B">
        <w:rPr>
          <w:rFonts w:ascii="Arial" w:hAnsi="Arial" w:cs="Arial"/>
          <w:b/>
          <w:color w:val="FF0000"/>
        </w:rPr>
        <w:t>b)</w:t>
      </w:r>
      <w:r w:rsidRPr="00ED3B86">
        <w:rPr>
          <w:rFonts w:ascii="Arial" w:hAnsi="Arial" w:cs="Arial"/>
        </w:rPr>
        <w:t xml:space="preserve"> Veto aposto pelo Prefeito Municipal ao Projeto de lei n</w:t>
      </w:r>
      <w:r w:rsidR="0068335B">
        <w:rPr>
          <w:rFonts w:ascii="Arial" w:hAnsi="Arial" w:cs="Arial"/>
        </w:rPr>
        <w:t xml:space="preserve">º </w:t>
      </w:r>
      <w:r w:rsidRPr="00ED3B86">
        <w:rPr>
          <w:rFonts w:ascii="Arial" w:hAnsi="Arial" w:cs="Arial"/>
        </w:rPr>
        <w:t>05</w:t>
      </w:r>
      <w:r>
        <w:rPr>
          <w:rFonts w:ascii="Arial" w:hAnsi="Arial" w:cs="Arial"/>
        </w:rPr>
        <w:t>8</w:t>
      </w:r>
      <w:r w:rsidRPr="00ED3B86">
        <w:rPr>
          <w:rFonts w:ascii="Arial" w:hAnsi="Arial" w:cs="Arial"/>
        </w:rPr>
        <w:t>/2022</w:t>
      </w:r>
      <w:r>
        <w:rPr>
          <w:rFonts w:ascii="Arial" w:hAnsi="Arial" w:cs="Arial"/>
        </w:rPr>
        <w:t xml:space="preserve"> (Altera a redação do art. 1º</w:t>
      </w:r>
      <w:r w:rsidR="000A3F02">
        <w:rPr>
          <w:rFonts w:ascii="Arial" w:hAnsi="Arial" w:cs="Arial"/>
        </w:rPr>
        <w:t xml:space="preserve"> da L</w:t>
      </w:r>
      <w:r w:rsidR="00F43FF0">
        <w:rPr>
          <w:rFonts w:ascii="Arial" w:hAnsi="Arial" w:cs="Arial"/>
        </w:rPr>
        <w:t xml:space="preserve">ei nº 279/1978, que dispõe sobre a denominação da Alameda Professor Fábio </w:t>
      </w:r>
      <w:proofErr w:type="gramStart"/>
      <w:r w:rsidR="00F43FF0">
        <w:rPr>
          <w:rFonts w:ascii="Arial" w:hAnsi="Arial" w:cs="Arial"/>
        </w:rPr>
        <w:t>Ribeiro</w:t>
      </w:r>
      <w:proofErr w:type="gramEnd"/>
      <w:r w:rsidR="00F43FF0">
        <w:rPr>
          <w:rFonts w:ascii="Arial" w:hAnsi="Arial" w:cs="Arial"/>
        </w:rPr>
        <w:t xml:space="preserve"> </w:t>
      </w:r>
      <w:proofErr w:type="gramStart"/>
      <w:r w:rsidR="00F43FF0">
        <w:rPr>
          <w:rFonts w:ascii="Arial" w:hAnsi="Arial" w:cs="Arial"/>
        </w:rPr>
        <w:t>Gomes)</w:t>
      </w:r>
      <w:proofErr w:type="gramEnd"/>
    </w:p>
    <w:p w:rsidR="00DF2904" w:rsidRPr="0068335B" w:rsidRDefault="00DF2904" w:rsidP="0068335B">
      <w:pPr>
        <w:contextualSpacing/>
        <w:rPr>
          <w:rFonts w:ascii="Arial" w:hAnsi="Arial" w:cs="Arial"/>
          <w:b/>
        </w:rPr>
      </w:pPr>
      <w:r w:rsidRPr="0068335B">
        <w:rPr>
          <w:rFonts w:ascii="Arial" w:hAnsi="Arial" w:cs="Arial"/>
          <w:b/>
          <w:color w:val="FF0000"/>
        </w:rPr>
        <w:t>c)</w:t>
      </w:r>
      <w:r w:rsidRPr="0068335B">
        <w:rPr>
          <w:rFonts w:ascii="Arial" w:hAnsi="Arial" w:cs="Arial"/>
          <w:b/>
        </w:rPr>
        <w:t xml:space="preserve"> </w:t>
      </w:r>
      <w:r w:rsidR="0068335B" w:rsidRPr="0068335B">
        <w:rPr>
          <w:rFonts w:ascii="Arial" w:hAnsi="Arial" w:cs="Arial"/>
          <w:b/>
        </w:rPr>
        <w:t xml:space="preserve">Projeto de </w:t>
      </w:r>
      <w:r w:rsidR="00C24BAD">
        <w:rPr>
          <w:rFonts w:ascii="Arial" w:hAnsi="Arial" w:cs="Arial"/>
          <w:b/>
        </w:rPr>
        <w:t xml:space="preserve">Lei Complementar </w:t>
      </w:r>
      <w:bookmarkStart w:id="0" w:name="_GoBack"/>
      <w:bookmarkEnd w:id="0"/>
      <w:r w:rsidR="0068335B" w:rsidRPr="0068335B">
        <w:rPr>
          <w:rFonts w:ascii="Arial" w:hAnsi="Arial" w:cs="Arial"/>
          <w:b/>
        </w:rPr>
        <w:t>nº 003/2022</w:t>
      </w:r>
    </w:p>
    <w:p w:rsidR="0068335B" w:rsidRDefault="0068335B" w:rsidP="0068335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 </w:t>
      </w:r>
    </w:p>
    <w:p w:rsidR="0068335B" w:rsidRDefault="0068335B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Dispõe, institui e altera a legislação tributária municipal relativa ao imposto sobre serviços de qualquer natureza e dá outras providências.</w:t>
      </w:r>
    </w:p>
    <w:p w:rsidR="0068335B" w:rsidRDefault="0068335B" w:rsidP="0068335B">
      <w:pPr>
        <w:ind w:left="284" w:hanging="284"/>
        <w:contextualSpacing/>
        <w:rPr>
          <w:rFonts w:ascii="Arial" w:hAnsi="Arial" w:cs="Arial"/>
        </w:rPr>
      </w:pPr>
    </w:p>
    <w:p w:rsidR="0068335B" w:rsidRPr="0068335B" w:rsidRDefault="0068335B" w:rsidP="0068335B">
      <w:pPr>
        <w:ind w:left="284" w:hanging="284"/>
        <w:contextualSpacing/>
        <w:rPr>
          <w:rFonts w:ascii="Arial" w:hAnsi="Arial" w:cs="Arial"/>
          <w:b/>
        </w:rPr>
      </w:pPr>
      <w:r w:rsidRPr="0068335B">
        <w:rPr>
          <w:rFonts w:ascii="Arial" w:hAnsi="Arial" w:cs="Arial"/>
          <w:b/>
          <w:color w:val="FF0000"/>
        </w:rPr>
        <w:t>d)</w:t>
      </w:r>
      <w:r w:rsidRPr="0068335B">
        <w:rPr>
          <w:rFonts w:ascii="Arial" w:hAnsi="Arial" w:cs="Arial"/>
          <w:b/>
        </w:rPr>
        <w:t xml:space="preserve"> Projeto de Lei nº 033/2022</w:t>
      </w:r>
    </w:p>
    <w:p w:rsidR="0068335B" w:rsidRDefault="0068335B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 </w:t>
      </w:r>
    </w:p>
    <w:p w:rsidR="0068335B" w:rsidRDefault="0068335B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dispositivo da Lei nº 1.511/2002, que dispõe sobre o Regime Próprio de Previdência Social dos Serviços Públicos do Município de </w:t>
      </w:r>
      <w:proofErr w:type="gramStart"/>
      <w:r>
        <w:rPr>
          <w:rFonts w:ascii="Arial" w:hAnsi="Arial" w:cs="Arial"/>
        </w:rPr>
        <w:t>Viçosa</w:t>
      </w:r>
      <w:proofErr w:type="gramEnd"/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</w:p>
    <w:p w:rsidR="000A3F02" w:rsidRPr="000A3F02" w:rsidRDefault="000A3F02" w:rsidP="0068335B">
      <w:pPr>
        <w:ind w:left="284" w:hanging="284"/>
        <w:contextualSpacing/>
        <w:rPr>
          <w:rFonts w:ascii="Arial" w:hAnsi="Arial" w:cs="Arial"/>
          <w:b/>
        </w:rPr>
      </w:pPr>
      <w:r w:rsidRPr="000A3F02">
        <w:rPr>
          <w:rFonts w:ascii="Arial" w:hAnsi="Arial" w:cs="Arial"/>
          <w:b/>
          <w:color w:val="FF0000"/>
        </w:rPr>
        <w:t>e)</w:t>
      </w:r>
      <w:r>
        <w:rPr>
          <w:rFonts w:ascii="Arial" w:hAnsi="Arial" w:cs="Arial"/>
        </w:rPr>
        <w:t xml:space="preserve"> </w:t>
      </w:r>
      <w:r w:rsidRPr="000A3F02">
        <w:rPr>
          <w:rFonts w:ascii="Arial" w:hAnsi="Arial" w:cs="Arial"/>
          <w:b/>
        </w:rPr>
        <w:t>Projeto de Lei nº 072/2022</w:t>
      </w:r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</w:t>
      </w:r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Inclui noções de Direito de Cidadania no ensino fundamental </w:t>
      </w:r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f</w:t>
      </w:r>
      <w:r w:rsidRPr="000A3F02">
        <w:rPr>
          <w:rFonts w:ascii="Arial" w:hAnsi="Arial" w:cs="Arial"/>
          <w:b/>
          <w:color w:val="FF0000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</w:t>
      </w:r>
      <w:r w:rsidRPr="000A3F02">
        <w:rPr>
          <w:rFonts w:ascii="Arial" w:hAnsi="Arial" w:cs="Arial"/>
          <w:b/>
        </w:rPr>
        <w:t xml:space="preserve">rojeto de </w:t>
      </w:r>
      <w:r>
        <w:rPr>
          <w:rFonts w:ascii="Arial" w:hAnsi="Arial" w:cs="Arial"/>
          <w:b/>
        </w:rPr>
        <w:t>L</w:t>
      </w:r>
      <w:r w:rsidRPr="000A3F02">
        <w:rPr>
          <w:rFonts w:ascii="Arial" w:hAnsi="Arial" w:cs="Arial"/>
          <w:b/>
        </w:rPr>
        <w:t>ei nº 074/2022</w:t>
      </w:r>
    </w:p>
    <w:p w:rsidR="000A3F02" w:rsidRDefault="000A3F02" w:rsidP="0068335B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Gilberto da Silva Brandão</w:t>
      </w:r>
    </w:p>
    <w:p w:rsidR="000A3F02" w:rsidRDefault="000A3F02" w:rsidP="000A3F02">
      <w:p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Atribui à estudante em estado de gestação o regime de exercícios domiciliares, além de prever a garantia de acesso e permanência da criança no estabelecimento de ensino frequentado por sua mãe no município de Viçosa, MG, e dá outras providências.</w:t>
      </w:r>
    </w:p>
    <w:p w:rsidR="000A3F02" w:rsidRDefault="000A3F02" w:rsidP="000A3F02">
      <w:pPr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213D5D" w:rsidRDefault="000A3F02" w:rsidP="000A3F02">
      <w:pPr>
        <w:ind w:left="284" w:hanging="284"/>
        <w:contextualSpacing/>
        <w:rPr>
          <w:rFonts w:ascii="Arial" w:hAnsi="Arial" w:cs="Arial"/>
          <w:b/>
          <w:color w:val="FF0000"/>
        </w:rPr>
      </w:pPr>
      <w:r w:rsidRPr="000A3F02">
        <w:rPr>
          <w:rFonts w:ascii="Arial" w:hAnsi="Arial" w:cs="Arial"/>
          <w:b/>
          <w:color w:val="FF0000"/>
        </w:rPr>
        <w:t xml:space="preserve">5 </w:t>
      </w:r>
      <w:r w:rsidR="00213D5D" w:rsidRPr="00E63FDB">
        <w:rPr>
          <w:rFonts w:ascii="Arial" w:hAnsi="Arial" w:cs="Arial"/>
          <w:b/>
          <w:color w:val="FF0000"/>
        </w:rPr>
        <w:t>- TRIBUNA LIVRE:</w:t>
      </w:r>
    </w:p>
    <w:p w:rsidR="005765B6" w:rsidRDefault="005765B6" w:rsidP="005765B6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 w:rsidRPr="005765B6">
        <w:rPr>
          <w:rFonts w:ascii="Arial" w:hAnsi="Arial" w:cs="Arial"/>
        </w:rPr>
        <w:t xml:space="preserve">- José Francisco Lino - </w:t>
      </w:r>
      <w:r w:rsidR="00584E69">
        <w:rPr>
          <w:rFonts w:ascii="Arial" w:hAnsi="Arial" w:cs="Arial"/>
        </w:rPr>
        <w:t>Rede de esgoto d</w:t>
      </w:r>
      <w:r w:rsidRPr="005765B6">
        <w:rPr>
          <w:rFonts w:ascii="Arial" w:hAnsi="Arial" w:cs="Arial"/>
        </w:rPr>
        <w:t>a Rua Joaquim Andrade</w:t>
      </w:r>
      <w:r w:rsidR="00584E69">
        <w:rPr>
          <w:rFonts w:ascii="Arial" w:hAnsi="Arial" w:cs="Arial"/>
        </w:rPr>
        <w:t xml:space="preserve">, Bairro Santa </w:t>
      </w:r>
      <w:proofErr w:type="gramStart"/>
      <w:r w:rsidR="00584E69">
        <w:rPr>
          <w:rFonts w:ascii="Arial" w:hAnsi="Arial" w:cs="Arial"/>
        </w:rPr>
        <w:t>Clara</w:t>
      </w:r>
      <w:proofErr w:type="gramEnd"/>
    </w:p>
    <w:p w:rsidR="00F43FF0" w:rsidRDefault="00F43FF0" w:rsidP="005765B6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Rosângela Maria Evangelista de Carvalho - Transtornos causados pelas carretas de minério</w:t>
      </w:r>
    </w:p>
    <w:p w:rsidR="00F43FF0" w:rsidRDefault="006965F3" w:rsidP="005765B6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Ciro Celso dos Santos - Reivindicação da Rua Antônio Amaral </w:t>
      </w:r>
    </w:p>
    <w:p w:rsidR="006965F3" w:rsidRPr="005765B6" w:rsidRDefault="006965F3" w:rsidP="005765B6">
      <w:pPr>
        <w:pStyle w:val="PargrafodaLista"/>
        <w:spacing w:before="100" w:beforeAutospacing="1" w:after="100" w:afterAutospacing="1" w:line="240" w:lineRule="auto"/>
        <w:ind w:left="0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Adriel</w:t>
      </w:r>
      <w:proofErr w:type="spellEnd"/>
      <w:r>
        <w:rPr>
          <w:rFonts w:ascii="Arial" w:hAnsi="Arial" w:cs="Arial"/>
        </w:rPr>
        <w:t xml:space="preserve"> Rodrigues de Oliveira - Plano Decenal da Educação </w:t>
      </w:r>
    </w:p>
    <w:p w:rsidR="0014230B" w:rsidRDefault="0014230B" w:rsidP="0014230B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  <w:b/>
          <w:color w:val="FF0000"/>
        </w:rPr>
      </w:pPr>
    </w:p>
    <w:p w:rsidR="000A3F02" w:rsidRDefault="000A3F02" w:rsidP="0014230B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  <w:b/>
          <w:color w:val="FF0000"/>
        </w:rPr>
      </w:pPr>
    </w:p>
    <w:p w:rsidR="000A3F02" w:rsidRDefault="000A3F02" w:rsidP="0014230B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  <w:b/>
          <w:color w:val="FF0000"/>
        </w:rPr>
      </w:pPr>
    </w:p>
    <w:p w:rsidR="00EF6EE2" w:rsidRDefault="00EF6EE2" w:rsidP="0014230B">
      <w:pPr>
        <w:pStyle w:val="PargrafodaLista"/>
        <w:spacing w:before="100" w:beforeAutospacing="1" w:after="100" w:afterAutospacing="1" w:line="240" w:lineRule="auto"/>
        <w:ind w:left="360" w:right="567"/>
        <w:jc w:val="both"/>
        <w:rPr>
          <w:rFonts w:ascii="Arial" w:hAnsi="Arial" w:cs="Arial"/>
          <w:b/>
          <w:color w:val="FF0000"/>
        </w:rPr>
      </w:pPr>
    </w:p>
    <w:p w:rsidR="00C953AD" w:rsidRDefault="00EF6EE2" w:rsidP="0068335B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0" w:right="567" w:firstLine="0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lastRenderedPageBreak/>
        <w:t xml:space="preserve">- HOMENAGEM: </w:t>
      </w:r>
      <w:r w:rsidRPr="00EF6EE2">
        <w:rPr>
          <w:rFonts w:ascii="Arial" w:hAnsi="Arial" w:cs="Arial"/>
        </w:rPr>
        <w:t xml:space="preserve">Requerimento nº </w:t>
      </w:r>
      <w:r w:rsidR="00C953AD">
        <w:rPr>
          <w:rFonts w:ascii="Arial" w:hAnsi="Arial" w:cs="Arial"/>
        </w:rPr>
        <w:t xml:space="preserve">051/2022 - Sérgio Moreira Marota, </w:t>
      </w:r>
      <w:proofErr w:type="spellStart"/>
      <w:r w:rsidR="00C953AD">
        <w:rPr>
          <w:rFonts w:ascii="Arial" w:hAnsi="Arial" w:cs="Arial"/>
        </w:rPr>
        <w:t>Bartomélio</w:t>
      </w:r>
      <w:proofErr w:type="spellEnd"/>
      <w:r w:rsidR="00C953AD">
        <w:rPr>
          <w:rFonts w:ascii="Arial" w:hAnsi="Arial" w:cs="Arial"/>
        </w:rPr>
        <w:t xml:space="preserve"> Martins, Cristiano Gonçalves, Edenilson José Oliveira,</w:t>
      </w:r>
      <w:r w:rsidR="00C953AD" w:rsidRPr="00C953AD">
        <w:rPr>
          <w:rFonts w:ascii="Arial" w:hAnsi="Arial" w:cs="Arial"/>
        </w:rPr>
        <w:t xml:space="preserve"> </w:t>
      </w:r>
      <w:r w:rsidR="00C953AD">
        <w:rPr>
          <w:rFonts w:ascii="Arial" w:hAnsi="Arial" w:cs="Arial"/>
        </w:rPr>
        <w:t xml:space="preserve">Gilberto Brandão, </w:t>
      </w:r>
      <w:proofErr w:type="spellStart"/>
      <w:r w:rsidR="00C953AD">
        <w:rPr>
          <w:rFonts w:ascii="Arial" w:hAnsi="Arial" w:cs="Arial"/>
        </w:rPr>
        <w:t>Jamille</w:t>
      </w:r>
      <w:proofErr w:type="spellEnd"/>
      <w:r w:rsidR="00C953AD">
        <w:rPr>
          <w:rFonts w:ascii="Arial" w:hAnsi="Arial" w:cs="Arial"/>
        </w:rPr>
        <w:t xml:space="preserve"> Gomes, João Januário Ladeira,</w:t>
      </w:r>
      <w:proofErr w:type="gramStart"/>
      <w:r w:rsidR="00C953AD">
        <w:rPr>
          <w:rFonts w:ascii="Arial" w:hAnsi="Arial" w:cs="Arial"/>
        </w:rPr>
        <w:t xml:space="preserve">  </w:t>
      </w:r>
      <w:proofErr w:type="gramEnd"/>
      <w:r w:rsidR="00C953AD">
        <w:rPr>
          <w:rFonts w:ascii="Arial" w:hAnsi="Arial" w:cs="Arial"/>
        </w:rPr>
        <w:t>Marcos Roberto Fialho, Marco Evangelista Cardoso, Marly Coelho Januário, Rafael Magalhães Cassimiro, Robson Alencar de Souza, Rogério Fontes e Vanja Honorina Aguiar Albino</w:t>
      </w:r>
    </w:p>
    <w:p w:rsidR="00EF6EE2" w:rsidRPr="00C953AD" w:rsidRDefault="000345A2" w:rsidP="00C953AD">
      <w:pPr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Padre </w:t>
      </w:r>
      <w:proofErr w:type="spellStart"/>
      <w:r>
        <w:rPr>
          <w:rFonts w:ascii="Arial" w:hAnsi="Arial" w:cs="Arial"/>
        </w:rPr>
        <w:t>Dionê</w:t>
      </w:r>
      <w:proofErr w:type="spellEnd"/>
      <w:r>
        <w:rPr>
          <w:rFonts w:ascii="Arial" w:hAnsi="Arial" w:cs="Arial"/>
        </w:rPr>
        <w:t xml:space="preserve"> Quintão - Placa alusiva pelos relevantes serviços prestados como </w:t>
      </w:r>
      <w:proofErr w:type="spellStart"/>
      <w:r>
        <w:rPr>
          <w:rFonts w:ascii="Arial" w:hAnsi="Arial" w:cs="Arial"/>
        </w:rPr>
        <w:t>pastoreiro</w:t>
      </w:r>
      <w:proofErr w:type="spellEnd"/>
      <w:r>
        <w:rPr>
          <w:rFonts w:ascii="Arial" w:hAnsi="Arial" w:cs="Arial"/>
        </w:rPr>
        <w:t xml:space="preserve"> da sociedade Viçosense</w:t>
      </w:r>
      <w:r w:rsidR="00C953AD" w:rsidRPr="00C953AD">
        <w:rPr>
          <w:rFonts w:ascii="Arial" w:hAnsi="Arial" w:cs="Arial"/>
        </w:rPr>
        <w:t xml:space="preserve"> </w:t>
      </w:r>
    </w:p>
    <w:p w:rsidR="00A07AC4" w:rsidRDefault="000345A2" w:rsidP="006965F3">
      <w:pPr>
        <w:pStyle w:val="PargrafodaLista"/>
        <w:ind w:left="0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>7</w:t>
      </w:r>
      <w:r w:rsidR="00004D46" w:rsidRPr="002D59D1">
        <w:rPr>
          <w:rFonts w:ascii="Arial" w:hAnsi="Arial" w:cs="Arial"/>
          <w:b/>
          <w:color w:val="FF0000"/>
        </w:rPr>
        <w:t xml:space="preserve"> 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596719" w:rsidRDefault="0059671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Default="000345A2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3446D9" w:rsidRDefault="003446D9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584E69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  <w:proofErr w:type="gramStart"/>
      <w:r w:rsidR="00D60F5C">
        <w:rPr>
          <w:rFonts w:ascii="Arial" w:hAnsi="Arial" w:cs="Arial"/>
          <w:b/>
          <w:color w:val="FF0000"/>
        </w:rPr>
        <w:t>9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394D08">
        <w:rPr>
          <w:rFonts w:ascii="Arial" w:hAnsi="Arial" w:cs="Arial"/>
        </w:rPr>
        <w:t>22</w:t>
      </w:r>
      <w:r w:rsidR="00667A81">
        <w:rPr>
          <w:rFonts w:ascii="Arial" w:hAnsi="Arial" w:cs="Arial"/>
        </w:rPr>
        <w:t xml:space="preserve"> </w:t>
      </w:r>
      <w:r w:rsidR="00B308B6" w:rsidRPr="002D59D1">
        <w:rPr>
          <w:rFonts w:ascii="Arial" w:hAnsi="Arial" w:cs="Arial"/>
        </w:rPr>
        <w:t xml:space="preserve">de </w:t>
      </w:r>
      <w:r w:rsidR="005765B6">
        <w:rPr>
          <w:rFonts w:ascii="Arial" w:hAnsi="Arial" w:cs="Arial"/>
        </w:rPr>
        <w:t>novem</w:t>
      </w:r>
      <w:r w:rsidR="00D36EDC">
        <w:rPr>
          <w:rFonts w:ascii="Arial" w:hAnsi="Arial" w:cs="Arial"/>
        </w:rPr>
        <w:t>bro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D34A02" w:rsidRPr="002D59D1">
        <w:rPr>
          <w:rFonts w:ascii="Arial" w:hAnsi="Arial" w:cs="Arial"/>
        </w:rPr>
        <w:t>2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68627E" w:rsidRPr="002D59D1">
        <w:rPr>
          <w:rFonts w:ascii="Arial" w:hAnsi="Arial" w:cs="Arial"/>
          <w:b/>
        </w:rPr>
        <w:t>Edenilson José de Oliveira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E5" w:rsidRDefault="00B035E5">
      <w:pPr>
        <w:spacing w:after="0" w:line="240" w:lineRule="auto"/>
      </w:pPr>
      <w:r>
        <w:separator/>
      </w:r>
    </w:p>
  </w:endnote>
  <w:endnote w:type="continuationSeparator" w:id="0">
    <w:p w:rsidR="00B035E5" w:rsidRDefault="00B0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AD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E5" w:rsidRDefault="00B035E5">
      <w:pPr>
        <w:spacing w:after="0" w:line="240" w:lineRule="auto"/>
      </w:pPr>
      <w:r>
        <w:separator/>
      </w:r>
    </w:p>
  </w:footnote>
  <w:footnote w:type="continuationSeparator" w:id="0">
    <w:p w:rsidR="00B035E5" w:rsidRDefault="00B0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9F1"/>
    <w:multiLevelType w:val="hybridMultilevel"/>
    <w:tmpl w:val="6CA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D027E"/>
    <w:multiLevelType w:val="hybridMultilevel"/>
    <w:tmpl w:val="30E8C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2184E"/>
    <w:multiLevelType w:val="hybridMultilevel"/>
    <w:tmpl w:val="074A215A"/>
    <w:lvl w:ilvl="0" w:tplc="6F06B038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6CF5BA3"/>
    <w:multiLevelType w:val="hybridMultilevel"/>
    <w:tmpl w:val="64105A02"/>
    <w:lvl w:ilvl="0" w:tplc="86701330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23"/>
    <w:multiLevelType w:val="hybridMultilevel"/>
    <w:tmpl w:val="B05A1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C7E02"/>
    <w:multiLevelType w:val="hybridMultilevel"/>
    <w:tmpl w:val="C870FC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F0F77"/>
    <w:multiLevelType w:val="hybridMultilevel"/>
    <w:tmpl w:val="1B224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30D"/>
    <w:multiLevelType w:val="hybridMultilevel"/>
    <w:tmpl w:val="7B7600D6"/>
    <w:lvl w:ilvl="0" w:tplc="E1041C5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6A0960"/>
    <w:multiLevelType w:val="hybridMultilevel"/>
    <w:tmpl w:val="FDA8D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E382C"/>
    <w:multiLevelType w:val="hybridMultilevel"/>
    <w:tmpl w:val="0BB6B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D0282"/>
    <w:multiLevelType w:val="hybridMultilevel"/>
    <w:tmpl w:val="6666E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614C1"/>
    <w:multiLevelType w:val="hybridMultilevel"/>
    <w:tmpl w:val="1BC47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2463"/>
    <w:multiLevelType w:val="hybridMultilevel"/>
    <w:tmpl w:val="BF629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1B20"/>
    <w:multiLevelType w:val="hybridMultilevel"/>
    <w:tmpl w:val="6F70AF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561B2"/>
    <w:multiLevelType w:val="hybridMultilevel"/>
    <w:tmpl w:val="E9A88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83E14"/>
    <w:multiLevelType w:val="hybridMultilevel"/>
    <w:tmpl w:val="10CA64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E7ECC"/>
    <w:multiLevelType w:val="hybridMultilevel"/>
    <w:tmpl w:val="172EB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D6B7C"/>
    <w:multiLevelType w:val="hybridMultilevel"/>
    <w:tmpl w:val="DAAC7F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566BD"/>
    <w:multiLevelType w:val="hybridMultilevel"/>
    <w:tmpl w:val="6A48EA56"/>
    <w:lvl w:ilvl="0" w:tplc="84FAD6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584184"/>
    <w:multiLevelType w:val="hybridMultilevel"/>
    <w:tmpl w:val="0D1C355C"/>
    <w:lvl w:ilvl="0" w:tplc="77F2EB42">
      <w:start w:val="9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33A72"/>
    <w:multiLevelType w:val="hybridMultilevel"/>
    <w:tmpl w:val="62A4A8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1CB7"/>
    <w:multiLevelType w:val="hybridMultilevel"/>
    <w:tmpl w:val="3E080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74A45"/>
    <w:multiLevelType w:val="hybridMultilevel"/>
    <w:tmpl w:val="7A0A5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B7905"/>
    <w:multiLevelType w:val="hybridMultilevel"/>
    <w:tmpl w:val="92C64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331"/>
    <w:multiLevelType w:val="hybridMultilevel"/>
    <w:tmpl w:val="55F89CDE"/>
    <w:lvl w:ilvl="0" w:tplc="B15EDC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873BB"/>
    <w:multiLevelType w:val="hybridMultilevel"/>
    <w:tmpl w:val="7BC82C7E"/>
    <w:lvl w:ilvl="0" w:tplc="FB86E76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60812"/>
    <w:multiLevelType w:val="hybridMultilevel"/>
    <w:tmpl w:val="98BE2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C65CFC"/>
    <w:multiLevelType w:val="hybridMultilevel"/>
    <w:tmpl w:val="CA000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5422D"/>
    <w:multiLevelType w:val="hybridMultilevel"/>
    <w:tmpl w:val="AF087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930B3"/>
    <w:multiLevelType w:val="hybridMultilevel"/>
    <w:tmpl w:val="FB5A4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57501"/>
    <w:multiLevelType w:val="hybridMultilevel"/>
    <w:tmpl w:val="51E66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02575"/>
    <w:multiLevelType w:val="hybridMultilevel"/>
    <w:tmpl w:val="3710BA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30B03"/>
    <w:multiLevelType w:val="hybridMultilevel"/>
    <w:tmpl w:val="10D64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A0E79"/>
    <w:multiLevelType w:val="hybridMultilevel"/>
    <w:tmpl w:val="0696F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E76B2"/>
    <w:multiLevelType w:val="hybridMultilevel"/>
    <w:tmpl w:val="E62CD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01C4D"/>
    <w:multiLevelType w:val="hybridMultilevel"/>
    <w:tmpl w:val="E4B8E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E5005"/>
    <w:multiLevelType w:val="hybridMultilevel"/>
    <w:tmpl w:val="6ED084A2"/>
    <w:lvl w:ilvl="0" w:tplc="5E72CB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33395"/>
    <w:multiLevelType w:val="hybridMultilevel"/>
    <w:tmpl w:val="A3AC8C7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20"/>
  </w:num>
  <w:num w:numId="5">
    <w:abstractNumId w:val="9"/>
  </w:num>
  <w:num w:numId="6">
    <w:abstractNumId w:val="12"/>
  </w:num>
  <w:num w:numId="7">
    <w:abstractNumId w:val="3"/>
  </w:num>
  <w:num w:numId="8">
    <w:abstractNumId w:val="23"/>
  </w:num>
  <w:num w:numId="9">
    <w:abstractNumId w:val="38"/>
  </w:num>
  <w:num w:numId="10">
    <w:abstractNumId w:val="25"/>
  </w:num>
  <w:num w:numId="11">
    <w:abstractNumId w:val="18"/>
  </w:num>
  <w:num w:numId="12">
    <w:abstractNumId w:val="37"/>
  </w:num>
  <w:num w:numId="13">
    <w:abstractNumId w:val="19"/>
  </w:num>
  <w:num w:numId="14">
    <w:abstractNumId w:val="21"/>
  </w:num>
  <w:num w:numId="15">
    <w:abstractNumId w:val="36"/>
  </w:num>
  <w:num w:numId="16">
    <w:abstractNumId w:val="34"/>
  </w:num>
  <w:num w:numId="17">
    <w:abstractNumId w:val="1"/>
  </w:num>
  <w:num w:numId="18">
    <w:abstractNumId w:val="0"/>
  </w:num>
  <w:num w:numId="19">
    <w:abstractNumId w:val="22"/>
  </w:num>
  <w:num w:numId="20">
    <w:abstractNumId w:val="29"/>
  </w:num>
  <w:num w:numId="21">
    <w:abstractNumId w:val="32"/>
  </w:num>
  <w:num w:numId="22">
    <w:abstractNumId w:val="31"/>
  </w:num>
  <w:num w:numId="23">
    <w:abstractNumId w:val="35"/>
  </w:num>
  <w:num w:numId="24">
    <w:abstractNumId w:val="28"/>
  </w:num>
  <w:num w:numId="25">
    <w:abstractNumId w:val="17"/>
  </w:num>
  <w:num w:numId="26">
    <w:abstractNumId w:val="13"/>
  </w:num>
  <w:num w:numId="27">
    <w:abstractNumId w:val="24"/>
  </w:num>
  <w:num w:numId="28">
    <w:abstractNumId w:val="5"/>
  </w:num>
  <w:num w:numId="29">
    <w:abstractNumId w:val="4"/>
  </w:num>
  <w:num w:numId="30">
    <w:abstractNumId w:val="26"/>
  </w:num>
  <w:num w:numId="31">
    <w:abstractNumId w:val="14"/>
  </w:num>
  <w:num w:numId="32">
    <w:abstractNumId w:val="15"/>
  </w:num>
  <w:num w:numId="33">
    <w:abstractNumId w:val="8"/>
  </w:num>
  <w:num w:numId="34">
    <w:abstractNumId w:val="7"/>
  </w:num>
  <w:num w:numId="35">
    <w:abstractNumId w:val="2"/>
  </w:num>
  <w:num w:numId="36">
    <w:abstractNumId w:val="16"/>
  </w:num>
  <w:num w:numId="37">
    <w:abstractNumId w:val="6"/>
  </w:num>
  <w:num w:numId="38">
    <w:abstractNumId w:val="30"/>
  </w:num>
  <w:num w:numId="3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5A6F"/>
    <w:rsid w:val="00037EFF"/>
    <w:rsid w:val="00040F15"/>
    <w:rsid w:val="00041098"/>
    <w:rsid w:val="00043C6F"/>
    <w:rsid w:val="00043F82"/>
    <w:rsid w:val="000456D4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22"/>
    <w:rsid w:val="000631EE"/>
    <w:rsid w:val="000640D4"/>
    <w:rsid w:val="00064EF6"/>
    <w:rsid w:val="00064FE0"/>
    <w:rsid w:val="000658B6"/>
    <w:rsid w:val="000669DA"/>
    <w:rsid w:val="0006782D"/>
    <w:rsid w:val="00067F16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D29"/>
    <w:rsid w:val="000A15CC"/>
    <w:rsid w:val="000A1D69"/>
    <w:rsid w:val="000A3F02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DD1"/>
    <w:rsid w:val="000E234D"/>
    <w:rsid w:val="000E43CE"/>
    <w:rsid w:val="000E5502"/>
    <w:rsid w:val="000E5B72"/>
    <w:rsid w:val="000E63F9"/>
    <w:rsid w:val="000F0580"/>
    <w:rsid w:val="000F1023"/>
    <w:rsid w:val="000F1BF7"/>
    <w:rsid w:val="000F1C4A"/>
    <w:rsid w:val="000F24EF"/>
    <w:rsid w:val="000F28B2"/>
    <w:rsid w:val="000F3A96"/>
    <w:rsid w:val="000F4CE9"/>
    <w:rsid w:val="000F5F21"/>
    <w:rsid w:val="000F785E"/>
    <w:rsid w:val="000F7B77"/>
    <w:rsid w:val="001013F6"/>
    <w:rsid w:val="00102876"/>
    <w:rsid w:val="00105E59"/>
    <w:rsid w:val="001064DE"/>
    <w:rsid w:val="0011002E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65B5"/>
    <w:rsid w:val="001379B8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A3F"/>
    <w:rsid w:val="00167F16"/>
    <w:rsid w:val="001711A5"/>
    <w:rsid w:val="001721DF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77F4"/>
    <w:rsid w:val="001C7C57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200528"/>
    <w:rsid w:val="00200E39"/>
    <w:rsid w:val="00201BC3"/>
    <w:rsid w:val="00203CB9"/>
    <w:rsid w:val="002058C6"/>
    <w:rsid w:val="002060D5"/>
    <w:rsid w:val="0021163A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B5F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3E06"/>
    <w:rsid w:val="003F4A2A"/>
    <w:rsid w:val="003F4C5D"/>
    <w:rsid w:val="003F5256"/>
    <w:rsid w:val="003F59B3"/>
    <w:rsid w:val="003F776F"/>
    <w:rsid w:val="00400568"/>
    <w:rsid w:val="00402ED9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A11"/>
    <w:rsid w:val="00477285"/>
    <w:rsid w:val="00477C1A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A7E"/>
    <w:rsid w:val="00505137"/>
    <w:rsid w:val="00505758"/>
    <w:rsid w:val="00505AF4"/>
    <w:rsid w:val="00506C06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4088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503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E16"/>
    <w:rsid w:val="007F675F"/>
    <w:rsid w:val="007F6D74"/>
    <w:rsid w:val="00800A10"/>
    <w:rsid w:val="00801108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2D3F"/>
    <w:rsid w:val="008130C3"/>
    <w:rsid w:val="0081441E"/>
    <w:rsid w:val="00814865"/>
    <w:rsid w:val="00814AE2"/>
    <w:rsid w:val="00814BB1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5E5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7A57"/>
    <w:rsid w:val="00BA2174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4BAD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738E"/>
    <w:rsid w:val="00C7025C"/>
    <w:rsid w:val="00C70F36"/>
    <w:rsid w:val="00C723BF"/>
    <w:rsid w:val="00C740EC"/>
    <w:rsid w:val="00C74D8A"/>
    <w:rsid w:val="00C75D56"/>
    <w:rsid w:val="00C768D5"/>
    <w:rsid w:val="00C77F50"/>
    <w:rsid w:val="00C80E32"/>
    <w:rsid w:val="00C81152"/>
    <w:rsid w:val="00C81784"/>
    <w:rsid w:val="00C81971"/>
    <w:rsid w:val="00C81F4A"/>
    <w:rsid w:val="00C81F94"/>
    <w:rsid w:val="00C82438"/>
    <w:rsid w:val="00C82970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4356"/>
    <w:rsid w:val="00CA50A7"/>
    <w:rsid w:val="00CA5FB8"/>
    <w:rsid w:val="00CA6175"/>
    <w:rsid w:val="00CA6801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93E"/>
    <w:rsid w:val="00D01849"/>
    <w:rsid w:val="00D02886"/>
    <w:rsid w:val="00D04B37"/>
    <w:rsid w:val="00D04FEB"/>
    <w:rsid w:val="00D053AA"/>
    <w:rsid w:val="00D06861"/>
    <w:rsid w:val="00D06DD2"/>
    <w:rsid w:val="00D07EE4"/>
    <w:rsid w:val="00D14115"/>
    <w:rsid w:val="00D14E7D"/>
    <w:rsid w:val="00D15089"/>
    <w:rsid w:val="00D150B3"/>
    <w:rsid w:val="00D1670A"/>
    <w:rsid w:val="00D2010B"/>
    <w:rsid w:val="00D206CC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7F04"/>
    <w:rsid w:val="00E802B1"/>
    <w:rsid w:val="00E80C70"/>
    <w:rsid w:val="00E81AFF"/>
    <w:rsid w:val="00E8200A"/>
    <w:rsid w:val="00E82562"/>
    <w:rsid w:val="00E82F3D"/>
    <w:rsid w:val="00E83D58"/>
    <w:rsid w:val="00E83DB6"/>
    <w:rsid w:val="00E8628B"/>
    <w:rsid w:val="00E91C6C"/>
    <w:rsid w:val="00E93205"/>
    <w:rsid w:val="00E97EFC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1786"/>
    <w:rsid w:val="00F4319E"/>
    <w:rsid w:val="00F43608"/>
    <w:rsid w:val="00F43FE5"/>
    <w:rsid w:val="00F43FF0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E2A"/>
    <w:rsid w:val="00F84FBE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9CD"/>
    <w:rsid w:val="00FB3ADC"/>
    <w:rsid w:val="00FB3CEA"/>
    <w:rsid w:val="00FB42DE"/>
    <w:rsid w:val="00FB53F6"/>
    <w:rsid w:val="00FB5779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CFD0-ADD9-4A8A-A65F-EE233AEC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2022-10-04T19:33:00Z</cp:lastPrinted>
  <dcterms:created xsi:type="dcterms:W3CDTF">2022-11-22T22:35:00Z</dcterms:created>
  <dcterms:modified xsi:type="dcterms:W3CDTF">2022-11-22T22:35:00Z</dcterms:modified>
</cp:coreProperties>
</file>